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AB" w:rsidRPr="00496D99" w:rsidRDefault="00F314AB" w:rsidP="00F314A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9810DA" wp14:editId="01CB512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87" name="Picture 1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6D">
        <w:rPr>
          <w:noProof/>
          <w:color w:val="FFFFFF"/>
          <w:sz w:val="4"/>
          <w:szCs w:val="4"/>
        </w:rPr>
        <w:t>120180</w:t>
      </w:r>
    </w:p>
    <w:p w:rsidR="00F314AB" w:rsidRPr="00496D99" w:rsidRDefault="00F314AB" w:rsidP="00F314AB">
      <w:pPr>
        <w:spacing w:after="0"/>
        <w:rPr>
          <w:b/>
        </w:rPr>
      </w:pPr>
      <w:r w:rsidRPr="00D5726D">
        <w:rPr>
          <w:b/>
          <w:noProof/>
        </w:rPr>
        <w:t>MINI BAILA wastafel muurmodel</w:t>
      </w:r>
    </w:p>
    <w:p w:rsidR="00F314AB" w:rsidRPr="00496D99" w:rsidRDefault="00F314AB" w:rsidP="00F314AB">
      <w:pPr>
        <w:spacing w:after="0"/>
      </w:pPr>
    </w:p>
    <w:p w:rsidR="00F314AB" w:rsidRPr="00496D99" w:rsidRDefault="00F314AB" w:rsidP="00F314AB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496D99">
        <w:t xml:space="preserve">: </w:t>
      </w:r>
      <w:r w:rsidRPr="00D5726D">
        <w:rPr>
          <w:noProof/>
        </w:rPr>
        <w:t>120180</w:t>
      </w:r>
      <w:r w:rsidRPr="00496D99">
        <w:t xml:space="preserve"> </w:t>
      </w:r>
    </w:p>
    <w:p w:rsidR="00F314AB" w:rsidRPr="00496D99" w:rsidRDefault="00F314AB" w:rsidP="00F314AB">
      <w:pPr>
        <w:spacing w:after="0"/>
      </w:pPr>
    </w:p>
    <w:p w:rsidR="00F314AB" w:rsidRPr="00496D99" w:rsidRDefault="00F314AB" w:rsidP="00F314AB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Wastafel te bevestigen aan de muur.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Binnendiameter van de wastafel: 310 mm.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Een decoratief element.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Bacteriostatisch RVS 304.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Dikte RVS: 1 mm.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Mat gepolijste afwerking.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Afgeronde vorm.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Zonder kraangat.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Geleverd met afvoerplug 1"1/4. Zonder overloop. Bevestigingen meegeleverd. </w:t>
      </w:r>
    </w:p>
    <w:p w:rsidR="00F314AB" w:rsidRPr="006C2623" w:rsidRDefault="00F314AB" w:rsidP="00F314AB">
      <w:pPr>
        <w:spacing w:after="0"/>
        <w:rPr>
          <w:noProof/>
        </w:rPr>
      </w:pPr>
      <w:r w:rsidRPr="006C2623">
        <w:rPr>
          <w:noProof/>
        </w:rPr>
        <w:t xml:space="preserve">CE markering. Conform de norm EN 14688. </w:t>
      </w:r>
    </w:p>
    <w:p w:rsidR="00B71D69" w:rsidRDefault="00B71D69"/>
    <w:sectPr w:rsidR="00B71D69" w:rsidSect="00F314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AB"/>
    <w:rsid w:val="00B71D69"/>
    <w:rsid w:val="00F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4E07-A1B2-44B2-AEFA-ACB9DC4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2019-06-20T14:41:00Z</dcterms:created>
  <dcterms:modified xsi:type="dcterms:W3CDTF">2019-06-20T14:41:00Z</dcterms:modified>
</cp:coreProperties>
</file>