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7C" w:rsidRPr="00144D5A" w:rsidRDefault="00FB437C" w:rsidP="00FB437C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6A59D4D" wp14:editId="6A90619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26" name="Afbeelding 12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252">
        <w:rPr>
          <w:noProof/>
          <w:color w:val="FFFFFF"/>
          <w:sz w:val="4"/>
          <w:szCs w:val="4"/>
          <w:lang w:val="nl-BE"/>
        </w:rPr>
        <w:t>130000</w:t>
      </w:r>
    </w:p>
    <w:p w:rsidR="00FB437C" w:rsidRPr="00144D5A" w:rsidRDefault="00FB437C" w:rsidP="00FB437C">
      <w:pPr>
        <w:spacing w:after="0"/>
        <w:rPr>
          <w:b/>
          <w:lang w:val="nl-BE"/>
        </w:rPr>
      </w:pPr>
      <w:r w:rsidRPr="00923252">
        <w:rPr>
          <w:b/>
          <w:noProof/>
          <w:lang w:val="nl-BE"/>
        </w:rPr>
        <w:t>HYBRIMATIC FINO urinoir</w:t>
      </w:r>
    </w:p>
    <w:p w:rsidR="00FB437C" w:rsidRPr="00144D5A" w:rsidRDefault="00FB437C" w:rsidP="00FB437C">
      <w:pPr>
        <w:spacing w:after="0"/>
        <w:rPr>
          <w:lang w:val="nl-BE"/>
        </w:rPr>
      </w:pPr>
    </w:p>
    <w:p w:rsidR="00FB437C" w:rsidRPr="00144D5A" w:rsidRDefault="00FB437C" w:rsidP="00FB437C">
      <w:pPr>
        <w:spacing w:after="0"/>
        <w:rPr>
          <w:lang w:val="nl-BE"/>
        </w:rPr>
      </w:pPr>
      <w:r w:rsidRPr="006E6AA9">
        <w:rPr>
          <w:rFonts w:ascii="Arial" w:hAnsi="Arial" w:cs="Arial"/>
          <w:sz w:val="20"/>
          <w:szCs w:val="20"/>
          <w:lang w:val="nl-BE"/>
        </w:rPr>
        <w:t>Referentie</w:t>
      </w:r>
      <w:r w:rsidRPr="00144D5A">
        <w:rPr>
          <w:lang w:val="nl-BE"/>
        </w:rPr>
        <w:t xml:space="preserve">: </w:t>
      </w:r>
      <w:r w:rsidRPr="00923252">
        <w:rPr>
          <w:noProof/>
          <w:lang w:val="nl-BE"/>
        </w:rPr>
        <w:t>130000</w:t>
      </w:r>
      <w:r w:rsidRPr="00144D5A">
        <w:rPr>
          <w:lang w:val="nl-BE"/>
        </w:rPr>
        <w:t xml:space="preserve"> </w:t>
      </w:r>
    </w:p>
    <w:p w:rsidR="00FB437C" w:rsidRPr="00144D5A" w:rsidRDefault="00FB437C" w:rsidP="00FB437C">
      <w:pPr>
        <w:spacing w:after="0"/>
        <w:rPr>
          <w:lang w:val="nl-BE"/>
        </w:rPr>
      </w:pPr>
    </w:p>
    <w:p w:rsidR="00FB437C" w:rsidRPr="00144D5A" w:rsidRDefault="00FB437C" w:rsidP="00FB437C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Individueel wandurinoir met hybride spoelmechanisme: 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HYBRIMATIC systeem: 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Stroomtoevoer via 123 Lithium 6 V batterij. 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Onzichtbare vochtdetectie. 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Afvoer met membraan zonder waterslot. 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Elektronica geïntegreerd in het urinoir. 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Micro-spoeling van één seconde na elke gebruiker bij eco programma (of 3 seconden bij comfort programma). 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Massamodus: de spoeling vindt plaats na de piekperiode. 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Hygiënische periodieke spoeling van 7 sec elke 24 h bij eco programma (of 14 sec elke 12 h bij comfort programma): voorkomt geurhinder en obstructie van de leidingen. 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Debiet ingesteld op 0,07 l/sec bij 3 bar, aanpasbaar. 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Stopkraan. 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Wandurinoir FINO zonder spoelrand: 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Kan geplaatst worden op elk standaard voorwandsysteem, beschikbaar in de markt. 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Bacteriostatisch RVS 304, mat gepolijste afwerking. 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Dikte RVS: 1,2 mm. </w:t>
      </w:r>
    </w:p>
    <w:p w:rsidR="00FB437C" w:rsidRPr="007068D6" w:rsidRDefault="00FB437C" w:rsidP="00FB437C">
      <w:pPr>
        <w:spacing w:after="0"/>
        <w:rPr>
          <w:noProof/>
          <w:lang w:val="nl-BE"/>
        </w:rPr>
      </w:pPr>
      <w:r w:rsidRPr="007068D6">
        <w:rPr>
          <w:noProof/>
          <w:lang w:val="nl-BE"/>
        </w:rPr>
        <w:t xml:space="preserve">Toevoer achteraan. </w:t>
      </w:r>
    </w:p>
    <w:p w:rsidR="00FB437C" w:rsidRDefault="00FB437C" w:rsidP="00FB437C">
      <w:pPr>
        <w:spacing w:after="0"/>
        <w:rPr>
          <w:lang w:val="en-GB"/>
        </w:rPr>
        <w:sectPr w:rsidR="00FB437C" w:rsidSect="00FB437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068D6">
        <w:rPr>
          <w:noProof/>
          <w:lang w:val="nl-BE"/>
        </w:rPr>
        <w:t>Ingebouwde horizontale afvoer.</w:t>
      </w:r>
    </w:p>
    <w:p w:rsidR="00B11320" w:rsidRDefault="00B11320" w:rsidP="00FB437C"/>
    <w:sectPr w:rsidR="00B11320" w:rsidSect="00FB437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7C"/>
    <w:rsid w:val="00B11320"/>
    <w:rsid w:val="00F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80557F-D863-4D62-8284-FA91835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WAGEMANS DEL</dc:creator>
  <cp:keywords/>
  <dc:description/>
  <cp:lastModifiedBy>S WAGEMANS DEL</cp:lastModifiedBy>
  <cp:revision>1</cp:revision>
  <dcterms:created xsi:type="dcterms:W3CDTF">2019-04-18T14:35:00Z</dcterms:created>
  <dcterms:modified xsi:type="dcterms:W3CDTF">2019-04-18T14:35:00Z</dcterms:modified>
</cp:coreProperties>
</file>