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B7" w:rsidRPr="00E45694" w:rsidRDefault="001A09B7" w:rsidP="001A09B7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8D88B3" wp14:editId="68C244E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53" name="Image 1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94">
        <w:rPr>
          <w:noProof/>
          <w:color w:val="FFFFFF"/>
          <w:sz w:val="4"/>
          <w:szCs w:val="4"/>
          <w:lang w:val="nl-BE"/>
        </w:rPr>
        <w:t>463030</w:t>
      </w:r>
    </w:p>
    <w:p w:rsidR="001A09B7" w:rsidRPr="00E45694" w:rsidRDefault="001A09B7" w:rsidP="001A09B7">
      <w:pPr>
        <w:spacing w:after="0"/>
        <w:rPr>
          <w:b/>
          <w:lang w:val="nl-BE"/>
        </w:rPr>
      </w:pPr>
      <w:r w:rsidRPr="00E45694">
        <w:rPr>
          <w:b/>
          <w:noProof/>
          <w:lang w:val="nl-BE"/>
        </w:rPr>
        <w:t>TEMPOMATIC toiletkraan met directe spoeling</w:t>
      </w:r>
    </w:p>
    <w:p w:rsidR="001A09B7" w:rsidRPr="00E45694" w:rsidRDefault="001A09B7" w:rsidP="001A09B7">
      <w:pPr>
        <w:spacing w:after="0"/>
        <w:rPr>
          <w:lang w:val="nl-BE"/>
        </w:rPr>
      </w:pPr>
    </w:p>
    <w:p w:rsidR="001A09B7" w:rsidRPr="00E45694" w:rsidRDefault="001A09B7" w:rsidP="001A09B7">
      <w:pPr>
        <w:spacing w:after="0"/>
        <w:rPr>
          <w:lang w:val="nl-BE"/>
        </w:rPr>
      </w:pPr>
      <w:r w:rsidRPr="00E45694">
        <w:rPr>
          <w:rFonts w:ascii="Arial" w:hAnsi="Arial" w:cs="Arial"/>
          <w:sz w:val="20"/>
          <w:szCs w:val="20"/>
          <w:lang w:val="nl-BE"/>
        </w:rPr>
        <w:t>Referentie</w:t>
      </w:r>
      <w:r w:rsidRPr="00E45694">
        <w:rPr>
          <w:lang w:val="nl-BE"/>
        </w:rPr>
        <w:t xml:space="preserve">: </w:t>
      </w:r>
      <w:r w:rsidRPr="00E45694">
        <w:rPr>
          <w:noProof/>
          <w:lang w:val="nl-BE"/>
        </w:rPr>
        <w:t>463030</w:t>
      </w:r>
      <w:r w:rsidRPr="00E45694">
        <w:rPr>
          <w:lang w:val="nl-BE"/>
        </w:rPr>
        <w:t xml:space="preserve"> </w:t>
      </w:r>
    </w:p>
    <w:p w:rsidR="001A09B7" w:rsidRPr="00E45694" w:rsidRDefault="001A09B7" w:rsidP="001A09B7">
      <w:pPr>
        <w:spacing w:after="0"/>
        <w:rPr>
          <w:lang w:val="nl-BE"/>
        </w:rPr>
      </w:pPr>
    </w:p>
    <w:p w:rsidR="001A09B7" w:rsidRPr="00617F12" w:rsidRDefault="001A09B7" w:rsidP="001A09B7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Elektronische kraan voor directe toiletspoeling in technische ruimte: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Individuele elektronische sturing IP65.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Stroomtoevoer via netspanning met elektroventiel 1".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Transformator 230/12 V.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Schokbestendige aanwezigheidsdetectie met infrarood technologie.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Gevraagde of automatische spoeling.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Zelfsluiting ~7 sec regelbaar tussen 3 en 12 sec.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Detectieafstand en debiet/volume regelbaar.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Stopkraan FF1".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Niet zelfsifonerende uitgang Ø 32.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Toevoerdichting Ø 32/55.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Verzonken rozet.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Inkortbare draadstang.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Voor wand ≤ 30 mm. </w:t>
      </w:r>
    </w:p>
    <w:p w:rsidR="001A09B7" w:rsidRPr="00E45694" w:rsidRDefault="001A09B7" w:rsidP="001A09B7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Geschikt voor toiletten zonder spoelrand. </w:t>
      </w:r>
    </w:p>
    <w:p w:rsidR="001A09B7" w:rsidRPr="00E45694" w:rsidRDefault="001A09B7" w:rsidP="001A09B7">
      <w:pPr>
        <w:spacing w:after="0"/>
        <w:rPr>
          <w:lang w:val="nl-BE"/>
        </w:rPr>
        <w:sectPr w:rsidR="001A09B7" w:rsidRPr="00E45694" w:rsidSect="001A09B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45694">
        <w:rPr>
          <w:noProof/>
          <w:lang w:val="nl-BE"/>
        </w:rPr>
        <w:t>10 jaar garantie.</w:t>
      </w:r>
    </w:p>
    <w:p w:rsidR="00364C6F" w:rsidRDefault="00364C6F" w:rsidP="001A09B7"/>
    <w:sectPr w:rsidR="00364C6F" w:rsidSect="001A09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7"/>
    <w:rsid w:val="001A09B7"/>
    <w:rsid w:val="003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2018-05-31T15:18:00Z</dcterms:created>
  <dcterms:modified xsi:type="dcterms:W3CDTF">2018-05-31T15:18:00Z</dcterms:modified>
</cp:coreProperties>
</file>