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6F" w:rsidRPr="0099276A" w:rsidRDefault="002C4C6F" w:rsidP="002C4C6F">
      <w:pPr>
        <w:spacing w:after="0"/>
        <w:rPr>
          <w:b/>
          <w:color w:val="FFFFFF"/>
          <w:sz w:val="4"/>
          <w:szCs w:val="4"/>
          <w:lang w:val="nl-B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8E1D8F" wp14:editId="1A10D0F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8" name="Picture 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D5">
        <w:rPr>
          <w:noProof/>
          <w:color w:val="FFFFFF"/>
          <w:sz w:val="4"/>
          <w:szCs w:val="4"/>
          <w:lang w:val="nl-BE"/>
        </w:rPr>
        <w:t>564000BE-464000</w:t>
      </w:r>
    </w:p>
    <w:p w:rsidR="002C4C6F" w:rsidRPr="0099276A" w:rsidRDefault="002C4C6F" w:rsidP="002C4C6F">
      <w:pPr>
        <w:spacing w:after="0"/>
        <w:rPr>
          <w:b/>
          <w:lang w:val="nl-BE"/>
        </w:rPr>
      </w:pPr>
      <w:r w:rsidRPr="009C50D5">
        <w:rPr>
          <w:b/>
          <w:noProof/>
          <w:lang w:val="nl-BE"/>
        </w:rPr>
        <w:t>TEMPOFIX 3 voorwandsysteem met muurbevestiging met elektronische toiletkraan</w:t>
      </w:r>
    </w:p>
    <w:p w:rsidR="002C4C6F" w:rsidRPr="0099276A" w:rsidRDefault="002C4C6F" w:rsidP="002C4C6F">
      <w:pPr>
        <w:spacing w:after="0"/>
        <w:rPr>
          <w:lang w:val="nl-BE"/>
        </w:rPr>
      </w:pPr>
    </w:p>
    <w:p w:rsidR="002C4C6F" w:rsidRPr="0099276A" w:rsidRDefault="002C4C6F" w:rsidP="002C4C6F">
      <w:pPr>
        <w:spacing w:after="0"/>
        <w:rPr>
          <w:lang w:val="nl-BE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99276A">
        <w:rPr>
          <w:lang w:val="nl-BE"/>
        </w:rPr>
        <w:t xml:space="preserve">: </w:t>
      </w:r>
      <w:r w:rsidRPr="009C50D5">
        <w:rPr>
          <w:noProof/>
          <w:lang w:val="nl-BE"/>
        </w:rPr>
        <w:t>564000BE-464000</w:t>
      </w:r>
      <w:r w:rsidRPr="0099276A">
        <w:rPr>
          <w:lang w:val="nl-BE"/>
        </w:rPr>
        <w:t xml:space="preserve"> </w:t>
      </w:r>
    </w:p>
    <w:p w:rsidR="002C4C6F" w:rsidRPr="0099276A" w:rsidRDefault="002C4C6F" w:rsidP="002C4C6F">
      <w:pPr>
        <w:spacing w:after="0"/>
        <w:rPr>
          <w:lang w:val="nl-BE"/>
        </w:rPr>
      </w:pPr>
    </w:p>
    <w:p w:rsidR="002C4C6F" w:rsidRPr="0099276A" w:rsidRDefault="002C4C6F" w:rsidP="002C4C6F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Voorwandsysteem met muurbevestiging B.350 voor elektronisch hangtoilet: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Voorwandsysteem in zwart geëpoxeerd staal.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Te bevestigen op volle muur.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Chassishoogte regelbaar tussen 0 en 200 mm (met etiket op 1 m).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Spoelpijp Ø 32 met toevoerdichting Ø 55.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Afvoerbuis ABS met aansluitmoffen PEHD Ø 90 met dichtingsring, met 2 regelpunten.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Voorgemonteerd geleverd.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Conform de norm NF D12-208.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Voor wand tussen 10 en 120 mm.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Uitgerust met een elektronische direct spoeling TEMPOMATIC dubbele bediening F3/4":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Stroomtoevoer op netspanning 230/6V (snoer en transformator meegeleverd.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Plaat in mat rvs 186 x 186 mm en drukknop in verchroomd metaal met geïntegreerde elektronica.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Waterdichte inbouwdoos.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Activatie na 10 sec aanwezigheid.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Gevraagde spoeling (drukknop anti-blokkeerveiligheid) of automatische spoeling na vertrek van de gebruiker.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"Intelligente" automatische spoeling: het spoelvolume past zich aan in functie van het gebruik.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- 3 programma's (spoelvolume regelbaar afhankelijk van het type closet).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Hygiënische periodieke spoeling elke 24 h (aanpasbaar naar 12 h of OFF), na het laatste gebruik.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Stopkraan en debietregeling geïntegreerd.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Luchtsnuiver ingebouwd, in de inbouwdoos.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- Bestand tegen grijs water en zeewater. </w:t>
      </w:r>
    </w:p>
    <w:p w:rsidR="002C4C6F" w:rsidRPr="00DB7791" w:rsidRDefault="002C4C6F" w:rsidP="002C4C6F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Technische eigenschappen: zie TEMPOMATIC dubbele bediening ref 464SBOX-464000. </w:t>
      </w:r>
    </w:p>
    <w:p w:rsidR="00D75753" w:rsidRDefault="00D75753"/>
    <w:sectPr w:rsidR="00D75753" w:rsidSect="002C4C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6F"/>
    <w:rsid w:val="002C4C6F"/>
    <w:rsid w:val="00D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950D85-20BC-4936-A9B1-AB1188C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2020-01-29T14:49:00Z</dcterms:created>
  <dcterms:modified xsi:type="dcterms:W3CDTF">2020-01-29T14:49:00Z</dcterms:modified>
</cp:coreProperties>
</file>