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E" w:rsidRPr="00E45694" w:rsidRDefault="00AA3C5E" w:rsidP="00AA3C5E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BDC7BE" wp14:editId="5FA4C06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14" name="Image 1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94">
        <w:rPr>
          <w:noProof/>
          <w:color w:val="FFFFFF"/>
          <w:sz w:val="4"/>
          <w:szCs w:val="4"/>
          <w:lang w:val="nl-BE"/>
        </w:rPr>
        <w:t>578405BE-578212</w:t>
      </w:r>
    </w:p>
    <w:p w:rsidR="00AA3C5E" w:rsidRPr="00E45694" w:rsidRDefault="00AA3C5E" w:rsidP="00AA3C5E">
      <w:pPr>
        <w:spacing w:after="0"/>
        <w:rPr>
          <w:b/>
          <w:lang w:val="nl-BE"/>
        </w:rPr>
      </w:pPr>
      <w:r w:rsidRPr="00E45694">
        <w:rPr>
          <w:b/>
          <w:noProof/>
          <w:lang w:val="nl-BE"/>
        </w:rPr>
        <w:t>TEMPOFIX 3 zelfdragend voorwandsysteem voor toilet</w:t>
      </w:r>
    </w:p>
    <w:p w:rsidR="00AA3C5E" w:rsidRPr="00E45694" w:rsidRDefault="00AA3C5E" w:rsidP="00AA3C5E">
      <w:pPr>
        <w:spacing w:after="0"/>
        <w:rPr>
          <w:lang w:val="nl-BE"/>
        </w:rPr>
      </w:pPr>
    </w:p>
    <w:p w:rsidR="00AA3C5E" w:rsidRPr="00E45694" w:rsidRDefault="00AA3C5E" w:rsidP="00AA3C5E">
      <w:pPr>
        <w:spacing w:after="0"/>
        <w:rPr>
          <w:lang w:val="nl-BE"/>
        </w:rPr>
      </w:pPr>
      <w:r w:rsidRPr="00E45694">
        <w:rPr>
          <w:rFonts w:ascii="Arial" w:hAnsi="Arial" w:cs="Arial"/>
          <w:sz w:val="20"/>
          <w:szCs w:val="20"/>
          <w:lang w:val="nl-BE"/>
        </w:rPr>
        <w:t>Referentie</w:t>
      </w:r>
      <w:r w:rsidRPr="00E45694">
        <w:rPr>
          <w:lang w:val="nl-BE"/>
        </w:rPr>
        <w:t xml:space="preserve">: </w:t>
      </w:r>
      <w:r w:rsidRPr="00E45694">
        <w:rPr>
          <w:noProof/>
          <w:lang w:val="nl-BE"/>
        </w:rPr>
        <w:t>578405BE-578212</w:t>
      </w:r>
      <w:r w:rsidRPr="00E45694">
        <w:rPr>
          <w:lang w:val="nl-BE"/>
        </w:rPr>
        <w:t xml:space="preserve"> </w:t>
      </w:r>
    </w:p>
    <w:p w:rsidR="00AA3C5E" w:rsidRPr="00E45694" w:rsidRDefault="00AA3C5E" w:rsidP="00AA3C5E">
      <w:pPr>
        <w:spacing w:after="0"/>
        <w:rPr>
          <w:lang w:val="nl-BE"/>
        </w:rPr>
      </w:pPr>
    </w:p>
    <w:p w:rsidR="00AA3C5E" w:rsidRPr="00617F12" w:rsidRDefault="00AA3C5E" w:rsidP="00AA3C5E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Zelfdragend voorwandsysteem B.350 voor hangtoilet: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 Voorwandsysteem in zwart geëpoxeerd staal.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Bevestiging op dragende vloer.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Chassishoogte regelbaar tussen 0 en 200 mm (met aanduiding op 1 m).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Spoelpijp Ø 32 met toevoerdichting Ø 55.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Afvoerbuis ABS met aansluitmoffen in PEHD Ø 90 met dichtingsring, met 2 regelpunten.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Voorgemonteerd geleverd.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Conform de norm NF D12-208.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Voor half-dikke volle muren van 45 tot 60 mm.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Uitgerust met een zelfsluitende directe spoeling TEMPOFLUX 2: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Rozet in verchroomd metaal Ø 195 met verborgen bevestigingen.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Enkele bediening 3l.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Soepele bediening.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Ingebouwde luchtsnuiver.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Stopkraan en debiet/volume regeling.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Lichaam in massief messing en schokbestendig kalkwerend mechanisme.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Aansluiting in lijn M3/4".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Geluidsniveau conform met NF EN klasse II. </w:t>
      </w:r>
    </w:p>
    <w:p w:rsidR="00AA3C5E" w:rsidRPr="00E45694" w:rsidRDefault="00AA3C5E" w:rsidP="00AA3C5E">
      <w:pPr>
        <w:spacing w:after="0"/>
        <w:rPr>
          <w:noProof/>
          <w:lang w:val="nl-BE"/>
        </w:rPr>
      </w:pPr>
      <w:r w:rsidRPr="00E45694">
        <w:rPr>
          <w:noProof/>
          <w:lang w:val="nl-BE"/>
        </w:rPr>
        <w:t xml:space="preserve">Technische eigenschappen: zie TEMPOFLUX 2 ref. 762901. </w:t>
      </w:r>
    </w:p>
    <w:p w:rsidR="00AA3C5E" w:rsidRPr="00E45694" w:rsidRDefault="00AA3C5E" w:rsidP="00AA3C5E">
      <w:pPr>
        <w:spacing w:after="0"/>
        <w:rPr>
          <w:lang w:val="nl-BE"/>
        </w:rPr>
        <w:sectPr w:rsidR="00AA3C5E" w:rsidRPr="00E45694" w:rsidSect="00AA3C5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45694">
        <w:rPr>
          <w:noProof/>
          <w:lang w:val="nl-BE"/>
        </w:rPr>
        <w:t>10 jaar garantie.</w:t>
      </w:r>
    </w:p>
    <w:p w:rsidR="00364C6F" w:rsidRDefault="00364C6F" w:rsidP="00AA3C5E"/>
    <w:sectPr w:rsidR="00364C6F" w:rsidSect="00AA3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E"/>
    <w:rsid w:val="00364C6F"/>
    <w:rsid w:val="00A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2018-05-31T15:19:00Z</dcterms:created>
  <dcterms:modified xsi:type="dcterms:W3CDTF">2018-05-31T15:19:00Z</dcterms:modified>
</cp:coreProperties>
</file>