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BE" w:rsidRPr="0099276A" w:rsidRDefault="000136BE" w:rsidP="000136BE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9618423" wp14:editId="6D17115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68" name="Picture 6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D5">
        <w:rPr>
          <w:noProof/>
          <w:color w:val="FFFFFF"/>
          <w:sz w:val="4"/>
          <w:szCs w:val="4"/>
          <w:lang w:val="nl-BE"/>
        </w:rPr>
        <w:t>763BOX-763040</w:t>
      </w:r>
    </w:p>
    <w:p w:rsidR="000136BE" w:rsidRPr="0099276A" w:rsidRDefault="000136BE" w:rsidP="000136BE">
      <w:pPr>
        <w:spacing w:after="0"/>
        <w:rPr>
          <w:b/>
          <w:lang w:val="nl-BE"/>
        </w:rPr>
      </w:pPr>
      <w:r w:rsidRPr="009C50D5">
        <w:rPr>
          <w:b/>
          <w:noProof/>
          <w:lang w:val="nl-BE"/>
        </w:rPr>
        <w:t>TEMPOFLUX 3 toiletkraan met directe spoeling</w:t>
      </w:r>
    </w:p>
    <w:p w:rsidR="000136BE" w:rsidRPr="0099276A" w:rsidRDefault="000136BE" w:rsidP="000136BE">
      <w:pPr>
        <w:spacing w:after="0"/>
        <w:rPr>
          <w:lang w:val="nl-BE"/>
        </w:rPr>
      </w:pPr>
    </w:p>
    <w:p w:rsidR="000136BE" w:rsidRPr="0099276A" w:rsidRDefault="000136BE" w:rsidP="000136BE">
      <w:pPr>
        <w:spacing w:after="0"/>
        <w:rPr>
          <w:lang w:val="nl-BE"/>
        </w:rPr>
      </w:pPr>
      <w:r w:rsidRPr="006E6AA9">
        <w:rPr>
          <w:rFonts w:ascii="Arial" w:hAnsi="Arial" w:cs="Arial"/>
          <w:sz w:val="20"/>
          <w:szCs w:val="20"/>
          <w:lang w:val="nl-BE"/>
        </w:rPr>
        <w:t>Referentie</w:t>
      </w:r>
      <w:r w:rsidRPr="0099276A">
        <w:rPr>
          <w:lang w:val="nl-BE"/>
        </w:rPr>
        <w:t xml:space="preserve">: </w:t>
      </w:r>
      <w:r w:rsidRPr="009C50D5">
        <w:rPr>
          <w:noProof/>
          <w:lang w:val="nl-BE"/>
        </w:rPr>
        <w:t>763BOX-763040</w:t>
      </w:r>
      <w:r w:rsidRPr="0099276A">
        <w:rPr>
          <w:lang w:val="nl-BE"/>
        </w:rPr>
        <w:t xml:space="preserve"> </w:t>
      </w:r>
    </w:p>
    <w:p w:rsidR="000136BE" w:rsidRPr="0099276A" w:rsidRDefault="000136BE" w:rsidP="000136BE">
      <w:pPr>
        <w:spacing w:after="0"/>
        <w:rPr>
          <w:lang w:val="nl-BE"/>
        </w:rPr>
      </w:pPr>
    </w:p>
    <w:p w:rsidR="000136BE" w:rsidRPr="0099276A" w:rsidRDefault="000136BE" w:rsidP="000136BE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Zelfsluitende waterdichte inbouwkraan voor directe toiletspoeling TEMPOFLUX 3: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Plaat in verchroomd metaal 170 x 170 mm.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Waterdichte inbouwdoos: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Kraag met dichtingsring.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Hydraulische aansluiting langs de buitenkant en onderhoud langs de voorkant.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Moduleerbare installatie (rails, volle muur, paneel).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Geschikt voor muren van 10 tot 120 mm (rekening houdend met de minimum inbouwdiepte van 93 mm).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Aansluitbaar op elk type leidingsysteem.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Stopkraan en debietregeling, werkingsmodule en binnenwerk geïntegreerd en toegankelijk langs de voorkant.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TEMPOFLUX 3 kraan F3/4" bestand tegen grijs water en zeewater.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Luchtsnuiver ingebouwd, in de inbouwdoos.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Levering in 2 sets: veilige spoeling van het waternet, zonder gevoelige onderdelen.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Soepele bediening.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Anti-blokkeersysteem AB: het water loopt enkel als de drukknop niet ingedrukt blijft.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Dubbele bediening 3l/6l aanpasbaar naar 2l/4l.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Uitgang met dichting voor PVC buis Ø 26/32.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Geluidsniveau conform de norm NF EN 12541 klasse II.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Basisdebiet: 1 l/sec. </w:t>
      </w:r>
    </w:p>
    <w:p w:rsidR="000136BE" w:rsidRPr="00DB7791" w:rsidRDefault="000136BE" w:rsidP="000136BE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Geschikt voor toiletten zonder spoelrand, zonder debietregeling. </w:t>
      </w:r>
    </w:p>
    <w:p w:rsidR="00D75753" w:rsidRDefault="00D75753"/>
    <w:sectPr w:rsidR="00D75753" w:rsidSect="000136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BE"/>
    <w:rsid w:val="000136BE"/>
    <w:rsid w:val="00D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5D359B-D2A5-4CB1-BA32-512B5B8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WAGEMANS DEL</dc:creator>
  <cp:keywords/>
  <dc:description/>
  <cp:lastModifiedBy>S WAGEMANS DEL</cp:lastModifiedBy>
  <cp:revision>1</cp:revision>
  <dcterms:created xsi:type="dcterms:W3CDTF">2020-01-29T14:49:00Z</dcterms:created>
  <dcterms:modified xsi:type="dcterms:W3CDTF">2020-01-29T14:49:00Z</dcterms:modified>
</cp:coreProperties>
</file>