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8A" w:rsidRPr="00855608" w:rsidRDefault="0076198A" w:rsidP="0076198A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7D40939" wp14:editId="7C72B42F">
            <wp:simplePos x="0" y="0"/>
            <wp:positionH relativeFrom="margin">
              <wp:posOffset>2146935</wp:posOffset>
            </wp:positionH>
            <wp:positionV relativeFrom="paragraph">
              <wp:posOffset>-459740</wp:posOffset>
            </wp:positionV>
            <wp:extent cx="1438275" cy="238125"/>
            <wp:effectExtent l="0" t="0" r="0" b="0"/>
            <wp:wrapNone/>
            <wp:docPr id="14" name="Picture 14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608">
        <w:rPr>
          <w:noProof/>
          <w:color w:val="FFFFFF"/>
          <w:sz w:val="4"/>
          <w:szCs w:val="4"/>
        </w:rPr>
        <w:t>9203</w:t>
      </w:r>
    </w:p>
    <w:p w:rsidR="0076198A" w:rsidRPr="00855608" w:rsidRDefault="0076198A" w:rsidP="0076198A">
      <w:pPr>
        <w:spacing w:after="0"/>
        <w:rPr>
          <w:b/>
        </w:rPr>
      </w:pPr>
      <w:r w:rsidRPr="00855608">
        <w:rPr>
          <w:b/>
          <w:noProof/>
        </w:rPr>
        <w:t>Combinatie nooddouche en oogspoeler</w:t>
      </w:r>
    </w:p>
    <w:p w:rsidR="0076198A" w:rsidRPr="00855608" w:rsidRDefault="0076198A" w:rsidP="0076198A">
      <w:pPr>
        <w:spacing w:after="0"/>
      </w:pPr>
    </w:p>
    <w:p w:rsidR="0076198A" w:rsidRPr="00855608" w:rsidRDefault="0076198A" w:rsidP="0076198A">
      <w:pPr>
        <w:spacing w:after="0"/>
      </w:pPr>
      <w:r w:rsidRPr="006E6AA9">
        <w:rPr>
          <w:rFonts w:ascii="Arial" w:hAnsi="Arial" w:cs="Arial"/>
          <w:sz w:val="20"/>
          <w:szCs w:val="20"/>
        </w:rPr>
        <w:t>Referentie</w:t>
      </w:r>
      <w:r w:rsidRPr="00855608">
        <w:t xml:space="preserve">: </w:t>
      </w:r>
      <w:r w:rsidRPr="00855608">
        <w:rPr>
          <w:noProof/>
        </w:rPr>
        <w:t>9203</w:t>
      </w:r>
      <w:r w:rsidRPr="00855608">
        <w:t xml:space="preserve"> </w:t>
      </w:r>
    </w:p>
    <w:p w:rsidR="0076198A" w:rsidRPr="00855608" w:rsidRDefault="0076198A" w:rsidP="0076198A">
      <w:pPr>
        <w:spacing w:after="0"/>
      </w:pPr>
    </w:p>
    <w:p w:rsidR="0076198A" w:rsidRPr="00855608" w:rsidRDefault="0076198A" w:rsidP="0076198A">
      <w:pPr>
        <w:spacing w:after="0"/>
        <w:rPr>
          <w:u w:val="single"/>
        </w:rPr>
      </w:pPr>
      <w:r w:rsidRPr="006E6AA9">
        <w:rPr>
          <w:rFonts w:ascii="Arial" w:hAnsi="Arial" w:cs="Arial"/>
          <w:sz w:val="20"/>
          <w:szCs w:val="20"/>
          <w:u w:val="single"/>
        </w:rPr>
        <w:t>Beschrijving voor lastenboek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Combinatie nooddouche en oogspoeler op zuil met manuele of voetbediening, omvat: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Standaard vorstvrij mechanisme.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Waskom Ø 250 mm in RVS 304 groen gelakt.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De sproeikoppen van de oogspoeler zijn voorzien van beschermdopjes in schokvrij ABS groen die automatisch worden verwijderd door de druk van het water.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Debiet 20 l/min bij 3 bar, perlators met dubbele rvs filter.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Ronde hoofddouche Ø 250 mm in schokvrij ABS groen.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Debiet 70 l/min bij 1 dynamische bar (120 l/min bij 3 dynamische bar).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Wateraansluiting F1".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Gegalvaniseerde leidingen afgewerkt in geëpoxeerd grijs. Het driehoekig handvat is in groen gelakt messing. Het handplaatje en de pedaal zijn vervaardigd uit groen gelakt gegalvaniseerd staal.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Bevestiging op de vloer met plaat in messing (schroeven niet voorzien).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Pictogrammen voor "nooddouche" en "oogspoeler" zijn voorzien.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Werking: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Snelle opening/sluiting met kraan 1/4 slag in vernikkeld messing.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Gezamenlijke douche en oogspoeler: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Zal in werking treden na het trekken aan de driehoekige greep. De douche stopt niet bij het loslaten van de driehoek.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Duw de greep terug op haar plaats om de kraan te sluiten.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Enkel oogspoeler: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Zal in werking treden door op de pedaal of het handplaatje te duwen. De oogspoeler stopt niet bij het loslaten van de bediening.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Trek aan het handplaatje en duw de pedaal terug omhoog om de kraan te sluiten. </w:t>
      </w:r>
    </w:p>
    <w:p w:rsidR="0076198A" w:rsidRPr="00855608" w:rsidRDefault="0076198A" w:rsidP="0076198A">
      <w:pPr>
        <w:spacing w:after="0"/>
        <w:rPr>
          <w:noProof/>
        </w:rPr>
      </w:pPr>
      <w:r w:rsidRPr="00855608">
        <w:rPr>
          <w:noProof/>
        </w:rPr>
        <w:t xml:space="preserve">10 jaar garantie. </w:t>
      </w:r>
    </w:p>
    <w:p w:rsidR="0076198A" w:rsidRPr="00855608" w:rsidRDefault="0076198A" w:rsidP="0076198A">
      <w:pPr>
        <w:spacing w:after="0"/>
        <w:sectPr w:rsidR="0076198A" w:rsidRPr="00855608" w:rsidSect="0076198A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55608">
        <w:rPr>
          <w:noProof/>
        </w:rPr>
        <w:t xml:space="preserve">De sluiting gebeurt niet automatisch wat toelaat aan de gebruiker de 2 handen vrij te hebben (om de </w:t>
      </w:r>
    </w:p>
    <w:p w:rsidR="00B71D69" w:rsidRDefault="00B71D69"/>
    <w:sectPr w:rsidR="00B71D69" w:rsidSect="007619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A"/>
    <w:rsid w:val="0076198A"/>
    <w:rsid w:val="00B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699E-60B3-4737-98B3-8FFC71F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YSEBAERT DEL</dc:creator>
  <cp:keywords/>
  <dc:description/>
  <cp:lastModifiedBy>R YSEBAERT DEL</cp:lastModifiedBy>
  <cp:revision>1</cp:revision>
  <dcterms:created xsi:type="dcterms:W3CDTF">2019-07-12T10:09:00Z</dcterms:created>
  <dcterms:modified xsi:type="dcterms:W3CDTF">2019-07-12T10:09:00Z</dcterms:modified>
</cp:coreProperties>
</file>