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doucheset</w:t>
      </w:r>
    </w:p>
    <w:p>
      <w:pPr/>
      <w:r>
        <w:rPr>
          <w:rFonts w:ascii="Calibri" w:hAnsi="Calibri" w:eastAsia="Calibri" w:cs="Calibri"/>
          <w:sz w:val="22"/>
          <w:szCs w:val="22"/>
        </w:rPr>
        <w:t xml:space="preserve">Zelfsluitend ééngreeps bediening</w:t>
      </w:r>
    </w:p>
    <w:p>
      <w:pPr/>
      <w:r>
        <w:rPr>
          <w:rFonts w:ascii="Calibri" w:hAnsi="Calibri" w:eastAsia="Calibri" w:cs="Calibri"/>
          <w:sz w:val="22"/>
          <w:szCs w:val="22"/>
        </w:rPr>
        <w:t xml:space="preserve">Inbouw, ROUND douchekop, mengkraan,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790909</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doucheset voor inbouw: </w:t>
      </w:r>
    </w:p>
    <w:p>
      <w:pPr>
        <w:spacing w:line="288" w:lineRule="auto"/>
      </w:pPr>
      <w:r>
        <w:rPr>
          <w:rFonts w:ascii="Calibri" w:hAnsi="Calibri" w:eastAsia="Calibri" w:cs="Calibri"/>
          <w:sz w:val="22"/>
          <w:szCs w:val="22"/>
        </w:rPr>
        <w:t xml:space="preserve">Verchroomde rozet Ø 195. </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43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~30 seconden, soepele bediening. </w:t>
      </w:r>
    </w:p>
    <w:p>
      <w:pPr>
        <w:spacing w:line="288" w:lineRule="auto"/>
      </w:pPr>
      <w:r>
        <w:rPr>
          <w:rFonts w:ascii="Calibri" w:hAnsi="Calibri" w:eastAsia="Calibri" w:cs="Calibri"/>
          <w:sz w:val="22"/>
          <w:szCs w:val="22"/>
        </w:rPr>
        <w:t xml:space="preserve">Debiet 6 l/min bij 3 bar. </w:t>
      </w:r>
    </w:p>
    <w:p>
      <w:pPr>
        <w:spacing w:line="288" w:lineRule="auto"/>
      </w:pPr>
      <w:r>
        <w:rPr>
          <w:rFonts w:ascii="Calibri" w:hAnsi="Calibri" w:eastAsia="Calibri" w:cs="Calibri"/>
          <w:sz w:val="22"/>
          <w:szCs w:val="22"/>
        </w:rPr>
        <w:t xml:space="preserve">Verchroomde, vandaalbestendige en kalkwerende hoofddouche ROUND met automatische debietregeling. </w:t>
      </w:r>
    </w:p>
    <w:p>
      <w:pPr>
        <w:spacing w:line="288" w:lineRule="auto"/>
      </w:pPr>
      <w:r>
        <w:rPr>
          <w:rFonts w:ascii="Calibri" w:hAnsi="Calibri" w:eastAsia="Calibri" w:cs="Calibri"/>
          <w:sz w:val="22"/>
          <w:szCs w:val="22"/>
        </w:rPr>
        <w:t xml:space="preserve">Aansluitingen M1/2" voor koperen buis Ø 14. </w:t>
      </w:r>
    </w:p>
    <w:p>
      <w:pPr>
        <w:spacing w:line="288" w:lineRule="auto"/>
      </w:pPr>
      <w:r>
        <w:rPr>
          <w:rFonts w:ascii="Calibri" w:hAnsi="Calibri" w:eastAsia="Calibri" w:cs="Calibri"/>
          <w:sz w:val="22"/>
          <w:szCs w:val="22"/>
        </w:rPr>
        <w:t xml:space="preserve">Terugslagkleppen en filters geïntegreerd. </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2025-04-02T22:41:20+02:00</dcterms:created>
  <dcterms:modified xsi:type="dcterms:W3CDTF">2025-04-02T22:41:20+02:00</dcterms:modified>
</cp:coreProperties>
</file>

<file path=docProps/custom.xml><?xml version="1.0" encoding="utf-8"?>
<Properties xmlns="http://schemas.openxmlformats.org/officeDocument/2006/custom-properties" xmlns:vt="http://schemas.openxmlformats.org/officeDocument/2006/docPropsVTypes"/>
</file>