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TEMPOSOFT 2 douchekraan</w:t>
      </w:r>
    </w:p>
    <w:p>
      <w:pPr/>
      <w:r>
        <w:rPr>
          <w:rFonts w:ascii="Calibri" w:hAnsi="Calibri" w:eastAsia="Calibri" w:cs="Calibri"/>
          <w:sz w:val="22"/>
          <w:szCs w:val="22"/>
        </w:rPr>
        <w:t xml:space="preserve">Zelfsluitend</w:t>
      </w:r>
    </w:p>
    <w:p>
      <w:pPr/>
      <w:r>
        <w:rPr>
          <w:rFonts w:ascii="Calibri" w:hAnsi="Calibri" w:eastAsia="Calibri" w:cs="Calibri"/>
          <w:sz w:val="22"/>
          <w:szCs w:val="22"/>
        </w:rPr>
        <w:t xml:space="preserve">Voor paneel, soepele bediening</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749870</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douchekraan voor paneel: </w:t>
      </w:r>
    </w:p>
    <w:p>
      <w:pPr>
        <w:spacing w:line="288" w:lineRule="auto"/>
      </w:pPr>
      <w:r>
        <w:rPr>
          <w:rFonts w:ascii="Calibri" w:hAnsi="Calibri" w:eastAsia="Calibri" w:cs="Calibri"/>
          <w:sz w:val="22"/>
          <w:szCs w:val="22"/>
        </w:rPr>
        <w:t xml:space="preserve">Zelfsluitende kraan TEMPOSOFT 2 M1/2" voor toevoer van gemengd water. </w:t>
      </w:r>
    </w:p>
    <w:p>
      <w:pPr>
        <w:spacing w:line="288" w:lineRule="auto"/>
      </w:pPr>
      <w:r>
        <w:rPr>
          <w:rFonts w:ascii="Calibri" w:hAnsi="Calibri" w:eastAsia="Calibri" w:cs="Calibri"/>
          <w:sz w:val="22"/>
          <w:szCs w:val="22"/>
        </w:rPr>
        <w:t xml:space="preserve">Voor paneel of wand in gipsplaat van 7 mm max. </w:t>
      </w:r>
    </w:p>
    <w:p>
      <w:pPr>
        <w:spacing w:line="288" w:lineRule="auto"/>
      </w:pPr>
      <w:r>
        <w:rPr>
          <w:rFonts w:ascii="Calibri" w:hAnsi="Calibri" w:eastAsia="Calibri" w:cs="Calibri"/>
          <w:sz w:val="22"/>
          <w:szCs w:val="22"/>
        </w:rPr>
        <w:t xml:space="preserve">Soepele bediening. </w:t>
      </w:r>
    </w:p>
    <w:p>
      <w:pPr>
        <w:spacing w:line="288" w:lineRule="auto"/>
      </w:pPr>
      <w:r>
        <w:rPr>
          <w:rFonts w:ascii="Calibri" w:hAnsi="Calibri" w:eastAsia="Calibri" w:cs="Calibri"/>
          <w:sz w:val="22"/>
          <w:szCs w:val="22"/>
        </w:rPr>
        <w:t xml:space="preserve">Zelfsluiting na ~30 seconden. </w:t>
      </w:r>
    </w:p>
    <w:p>
      <w:pPr>
        <w:spacing w:line="288" w:lineRule="auto"/>
      </w:pPr>
      <w:r>
        <w:rPr>
          <w:rFonts w:ascii="Calibri" w:hAnsi="Calibri" w:eastAsia="Calibri" w:cs="Calibri"/>
          <w:sz w:val="22"/>
          <w:szCs w:val="22"/>
        </w:rPr>
        <w:t xml:space="preserve">Debiet ingesteld op 6 l/min bij 3 bar, aanpasbaar. </w:t>
      </w:r>
    </w:p>
    <w:p>
      <w:pPr>
        <w:spacing w:line="288" w:lineRule="auto"/>
      </w:pPr>
      <w:r>
        <w:rPr>
          <w:rFonts w:ascii="Calibri" w:hAnsi="Calibri" w:eastAsia="Calibri" w:cs="Calibri"/>
          <w:sz w:val="22"/>
          <w:szCs w:val="22"/>
        </w:rPr>
        <w:t xml:space="preserve">Lichaam in massief messing. </w:t>
      </w:r>
    </w:p>
    <w:p>
      <w:pPr>
        <w:spacing w:line="288" w:lineRule="auto"/>
      </w:pPr>
      <w:r>
        <w:rPr>
          <w:rFonts w:ascii="Calibri" w:hAnsi="Calibri" w:eastAsia="Calibri" w:cs="Calibri"/>
          <w:sz w:val="22"/>
          <w:szCs w:val="22"/>
        </w:rPr>
        <w:t xml:space="preserve">Geschikt voor personen met beperkte mobiliteit.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r>
    </w:p>
    <w:p>
      <w:pPr>
        <w:spacing w:line="288" w:lineRule="auto"/>
      </w:pPr>
      <w:r>
        <w:rPr>
          <w:rFonts w:ascii="Calibri" w:hAnsi="Calibri" w:eastAsia="Calibri" w:cs="Calibri"/>
          <w:sz w:val="22"/>
          <w:szCs w:val="22"/>
        </w:rPr>
        <w:t xml:space="preserve">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2025-07-15T14:22:53+02:00</dcterms:created>
  <dcterms:modified xsi:type="dcterms:W3CDTF">2025-07-15T14:22:53+02:00</dcterms:modified>
</cp:coreProperties>
</file>

<file path=docProps/custom.xml><?xml version="1.0" encoding="utf-8"?>
<Properties xmlns="http://schemas.openxmlformats.org/officeDocument/2006/custom-properties" xmlns:vt="http://schemas.openxmlformats.org/officeDocument/2006/docPropsVTypes"/>
</file>