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Pr/>
      <w:r>
        <w:rPr>
          <w:rFonts w:ascii="Calibri" w:hAnsi="Calibri" w:eastAsia="Calibri" w:cs="Calibri"/>
          <w:sz w:val="22"/>
          <w:szCs w:val="22"/>
          <w:b w:val="1"/>
          <w:bCs w:val="1"/>
        </w:rPr>
        <w:t xml:space="preserve">TEMPOSOFT 2 urinoirspoeler</w:t>
      </w:r>
    </w:p>
    <w:p>
      <w:pPr/>
      <w:r>
        <w:rPr>
          <w:rFonts w:ascii="Calibri" w:hAnsi="Calibri" w:eastAsia="Calibri" w:cs="Calibri"/>
          <w:sz w:val="22"/>
          <w:szCs w:val="22"/>
        </w:rPr>
        <w:t xml:space="preserve">Zelfsluiting na ~3 seconden</w:t>
      </w:r>
    </w:p>
    <w:p>
      <w:pPr/>
      <w:r>
        <w:rPr>
          <w:rFonts w:ascii="Calibri" w:hAnsi="Calibri" w:eastAsia="Calibri" w:cs="Calibri"/>
          <w:sz w:val="22"/>
          <w:szCs w:val="22"/>
        </w:rPr>
        <w:t xml:space="preserve">Inbouw, soepele bediening</w:t>
      </w:r>
    </w:p>
    <w:p/>
    <w:p>
      <w:pPr/>
      <w:r>
        <w:rPr>
          <w:rFonts w:ascii="Calibri" w:hAnsi="Calibri" w:eastAsia="Calibri" w:cs="Calibri"/>
          <w:sz w:val="22"/>
          <w:szCs w:val="22"/>
        </w:rPr>
        <w:t xml:space="preserve">Referentie: </w:t>
      </w:r>
      <w:r>
        <w:rPr>
          <w:rFonts w:ascii="Calibri" w:hAnsi="Calibri" w:eastAsia="Calibri" w:cs="Calibri"/>
          <w:color w:val="0088bc"/>
          <w:sz w:val="22"/>
          <w:szCs w:val="22"/>
          <w:b w:val="1"/>
          <w:bCs w:val="1"/>
        </w:rPr>
        <w:t xml:space="preserve">777130</w:t>
      </w:r>
    </w:p>
    <w:p/>
    <w:p/>
    <w:p>
      <w:pPr>
        <w:spacing w:line="336" w:lineRule="auto"/>
      </w:pPr>
      <w:r>
        <w:rPr>
          <w:rFonts w:ascii="Calibri" w:hAnsi="Calibri" w:eastAsia="Calibri" w:cs="Calibri"/>
          <w:sz w:val="22"/>
          <w:szCs w:val="22"/>
          <w:u w:val="single"/>
        </w:rPr>
        <w:t xml:space="preserve"> Beschrijving voor bestektekst</w:t>
      </w:r>
    </w:p>
    <w:p/>
    <w:p>
      <w:pPr>
        <w:spacing w:line="288" w:lineRule="auto"/>
      </w:pPr>
      <w:r>
        <w:rPr>
          <w:rFonts w:ascii="Calibri" w:hAnsi="Calibri" w:eastAsia="Calibri" w:cs="Calibri"/>
          <w:sz w:val="22"/>
          <w:szCs w:val="22"/>
        </w:rPr>
        <w:t xml:space="preserve">Zelfsluitende urinoirkraan voor inbouw: 
</w:t>
      </w:r>
    </w:p>
    <w:p>
      <w:pPr>
        <w:spacing w:line="288" w:lineRule="auto"/>
      </w:pPr>
      <w:r>
        <w:rPr>
          <w:rFonts w:ascii="Calibri" w:hAnsi="Calibri" w:eastAsia="Calibri" w:cs="Calibri"/>
          <w:sz w:val="22"/>
          <w:szCs w:val="22"/>
        </w:rPr>
        <w:t xml:space="preserve">Voor standaard of zelfsifonerend urinoir. 
</w:t>
      </w:r>
    </w:p>
    <w:p>
      <w:pPr>
        <w:spacing w:line="288" w:lineRule="auto"/>
      </w:pPr>
      <w:r>
        <w:rPr>
          <w:rFonts w:ascii="Calibri" w:hAnsi="Calibri" w:eastAsia="Calibri" w:cs="Calibri"/>
          <w:sz w:val="22"/>
          <w:szCs w:val="22"/>
        </w:rPr>
        <w:t xml:space="preserve">Installatie ingebouwd in de muur. 
</w:t>
      </w:r>
    </w:p>
    <w:p>
      <w:pPr>
        <w:spacing w:line="288" w:lineRule="auto"/>
      </w:pPr>
      <w:r>
        <w:rPr>
          <w:rFonts w:ascii="Calibri" w:hAnsi="Calibri" w:eastAsia="Calibri" w:cs="Calibri"/>
          <w:sz w:val="22"/>
          <w:szCs w:val="22"/>
        </w:rPr>
        <w:t xml:space="preserve">Rozet in glanzend gepolijst rvs Ø 130. 
</w:t>
      </w:r>
    </w:p>
    <w:p>
      <w:pPr>
        <w:spacing w:line="288" w:lineRule="auto"/>
      </w:pPr>
      <w:r>
        <w:rPr>
          <w:rFonts w:ascii="Calibri" w:hAnsi="Calibri" w:eastAsia="Calibri" w:cs="Calibri"/>
          <w:sz w:val="22"/>
          <w:szCs w:val="22"/>
        </w:rPr>
        <w:t xml:space="preserve">Regelbare aanspanafstand van rozet tussen 1 en 5 mm. 
</w:t>
      </w:r>
    </w:p>
    <w:p>
      <w:pPr>
        <w:spacing w:line="288" w:lineRule="auto"/>
      </w:pPr>
      <w:r>
        <w:rPr>
          <w:rFonts w:ascii="Calibri" w:hAnsi="Calibri" w:eastAsia="Calibri" w:cs="Calibri"/>
          <w:sz w:val="22"/>
          <w:szCs w:val="22"/>
        </w:rPr>
        <w:t xml:space="preserve">Soepele bediening. 
</w:t>
      </w:r>
    </w:p>
    <w:p>
      <w:pPr>
        <w:spacing w:line="288" w:lineRule="auto"/>
      </w:pPr>
      <w:r>
        <w:rPr>
          <w:rFonts w:ascii="Calibri" w:hAnsi="Calibri" w:eastAsia="Calibri" w:cs="Calibri"/>
          <w:sz w:val="22"/>
          <w:szCs w:val="22"/>
        </w:rPr>
        <w:t xml:space="preserve">Zelfsluiting na ~3 seconden. 
</w:t>
      </w:r>
    </w:p>
    <w:p>
      <w:pPr>
        <w:spacing w:line="288" w:lineRule="auto"/>
      </w:pPr>
      <w:r>
        <w:rPr>
          <w:rFonts w:ascii="Calibri" w:hAnsi="Calibri" w:eastAsia="Calibri" w:cs="Calibri"/>
          <w:sz w:val="22"/>
          <w:szCs w:val="22"/>
        </w:rPr>
        <w:t xml:space="preserve">Debiet ingesteld op 0,15 l/sec bij 3 bar, aanpasbaar. 
</w:t>
      </w:r>
    </w:p>
    <w:p>
      <w:pPr>
        <w:spacing w:line="288" w:lineRule="auto"/>
      </w:pPr>
      <w:r>
        <w:rPr>
          <w:rFonts w:ascii="Calibri" w:hAnsi="Calibri" w:eastAsia="Calibri" w:cs="Calibri"/>
          <w:sz w:val="22"/>
          <w:szCs w:val="22"/>
        </w:rPr>
        <w:t xml:space="preserve">Lichaam in verchroomd messing M1/2". 
</w:t>
      </w:r>
    </w:p>
    <w:p>
      <w:pPr>
        <w:spacing w:line="288" w:lineRule="auto"/>
      </w:pPr>
      <w:r>
        <w:rPr>
          <w:rFonts w:ascii="Calibri" w:hAnsi="Calibri" w:eastAsia="Calibri" w:cs="Calibri"/>
          <w:sz w:val="22"/>
          <w:szCs w:val="22"/>
        </w:rPr>
        <w:t xml:space="preserve">Geschikt voor personen met beperkte mobiliteit. 
</w:t>
      </w:r>
    </w:p>
    <w:p>
      <w:pPr>
        <w:spacing w:line="288" w:lineRule="auto"/>
      </w:pPr>
      <w:r>
        <w:rPr>
          <w:rFonts w:ascii="Calibri" w:hAnsi="Calibri" w:eastAsia="Calibri" w:cs="Calibri"/>
          <w:sz w:val="22"/>
          <w:szCs w:val="22"/>
        </w:rPr>
        <w:t xml:space="preserve">30 jaar garantie. 
</w:t>
      </w:r>
    </w:p>
    <w:p>
      <w:pPr>
        <w:spacing w:line="288" w:lineRule="auto"/>
      </w:pPr>
      <w:r>
        <w:rPr>
          <w:rFonts w:ascii="Calibri" w:hAnsi="Calibri" w:eastAsia="Calibri" w:cs="Calibri"/>
          <w:sz w:val="22"/>
          <w:szCs w:val="22"/>
        </w:rPr>
        <w:t xml:space="preserve">
</w:t>
      </w:r>
    </w:p>
    <w:p>
      <w:pPr>
        <w:spacing w:line="288" w:lineRule="auto"/>
      </w:pPr>
      <w:r>
        <w:rPr>
          <w:rFonts w:ascii="Calibri" w:hAnsi="Calibri" w:eastAsia="Calibri" w:cs="Calibri"/>
          <w:sz w:val="22"/>
          <w:szCs w:val="22"/>
        </w:rPr>
        <w:t xml:space="preserve">Aangezien dit model niet is uitgerust met een waterdichte inbouwkast, dient de installateur de waterdichtheid van de inbouwruimte te verzekeren en er ook voor te zorgen dat bij condensatie of een eventueel lek het water uit de inbouwruimte kan weglopen (zie handleiding).</w:t>
      </w:r>
    </w:p>
    <w:sectPr>
      <w:headerReference w:type="default" r:id="rId7"/>
      <w:pgSz w:orient="portrait" w:w="11905.511811023622" w:h="16837.79527559055"/>
      <w:pgMar w:top="1200" w:right="1500" w:bottom="1000" w:left="14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pict>
        <v:shape type="#_x0000_t75" stroked="f" style="width:115pt; height:18.662280701754pt; margin-left:0pt; margin-top:0pt; mso-position-horizontal:left; mso-position-vertical:absolute; mso-position-horizontal-relative:char; mso-position-vertical-relative:line;">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pPr>
  </w:style>
  <w:style w:type="character" w:styleId="FootnoteReference">
    <w:name w:val="Footnote Reference"/>
    <w:semiHidden/>
    <w:unhideWhenUsed/>
    <w:rPr>
      <w:vertAlign w:val="superscript"/>
    </w:rPr>
  </w:style>
  <w:style w:type="paragraph" w:styleId="Heading1">
    <w:link w:val="Heading1Char"/>
    <w:name w:val="heading 1"/>
    <w:rPr>
      <w:color w:val="438fac"/>
      <w:sz w:val="36"/>
      <w:szCs w:val="36"/>
      <w:b w:val="1"/>
      <w:bCs w:val="1"/>
    </w:rPr>
  </w:style>
  <w:style w:type="paragraph" w:styleId="Heading2">
    <w:link w:val="Heading2Char"/>
    <w:name w:val="heading 2"/>
    <w:rPr>
      <w:color w:val="222222"/>
      <w:sz w:val="32"/>
      <w:szCs w:val="32"/>
      <w:b w:val="1"/>
      <w:bCs w:val="1"/>
    </w:rPr>
  </w:style>
  <w:style w:type="paragraph" w:styleId="Heading3">
    <w:link w:val="Heading3Char"/>
    <w:name w:val="heading 3"/>
    <w:rPr>
      <w:color w:val="222222"/>
      <w:sz w:val="28"/>
      <w:szCs w:val="28"/>
      <w:b w:val="0"/>
      <w:bCs w:val="0"/>
    </w:rPr>
  </w:style>
  <w:style w:type="paragraph" w:styleId="Heading4">
    <w:link w:val="Heading4Char"/>
    <w:name w:val="heading 4"/>
    <w:rPr>
      <w:color w:val="438fac"/>
      <w:sz w:val="26"/>
      <w:szCs w:val="26"/>
      <w:b w:val="1"/>
      <w:bCs w:val="1"/>
    </w:rPr>
  </w:style>
  <w:style w:type="paragraph" w:styleId="Heading5">
    <w:link w:val="Heading5Char"/>
    <w:name w:val="heading 5"/>
    <w:rPr>
      <w:color w:val="111111"/>
      <w:sz w:val="40"/>
      <w:szCs w:val="40"/>
      <w:b w:val="1"/>
      <w:bCs w:val="1"/>
    </w:rPr>
  </w:style>
  <w:style w:type="table" w:customStyle="1" w:styleId="TechSheet">
    <w:name w:val="TechSheet"/>
    <w:uiPriority w:val="99"/>
    <w:tblPr>
      <w:tblW w:w="0" w:type="auto"/>
      <w:tblLayout w:type="autofit"/>
      <w:bidiVisual w:val="0"/>
      <w:tblBorders>
        <w:top w:val="single" w:sz="0" w:color="ffffff"/>
        <w:left w:val="single" w:sz="0" w:color="ffffff"/>
        <w:right w:val="single" w:sz="0" w:color="ffffff"/>
        <w:bottom w:val="single" w:sz="1" w:color="999999"/>
      </w:tblBorders>
    </w:tblPr>
  </w:style>
  <w:style w:type="paragraph" w:customStyle="1" w:styleId="pStyle">
    <w:name w:val="pStyle"/>
    <w:basedOn w:val="Normal"/>
    <w:pPr>
      <w:spacing w:line="3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2026-09-09T10:48:48+02:00</dcterms:created>
  <dcterms:modified xsi:type="dcterms:W3CDTF">2026-09-09T10:48:48+02:00</dcterms:modified>
</cp:coreProperties>
</file>

<file path=docProps/custom.xml><?xml version="1.0" encoding="utf-8"?>
<Properties xmlns="http://schemas.openxmlformats.org/officeDocument/2006/custom-properties" xmlns:vt="http://schemas.openxmlformats.org/officeDocument/2006/docPropsVTypes"/>
</file>